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B01CAF" w:rsidRDefault="00B01CAF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B01CAF" w:rsidRDefault="00B01CAF" w:rsidP="00B01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01CAF" w:rsidRPr="00607E86" w:rsidRDefault="00B01CAF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поставку </w:t>
      </w:r>
      <w:r w:rsidR="0029115C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5F3F3D">
        <w:rPr>
          <w:rFonts w:ascii="Times New Roman" w:hAnsi="Times New Roman" w:cs="Times New Roman"/>
          <w:b/>
          <w:sz w:val="24"/>
          <w:szCs w:val="24"/>
        </w:rPr>
        <w:t xml:space="preserve"> для абонентского доступа </w:t>
      </w:r>
      <w:r w:rsidR="001E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CA5A2B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E555DD" w:rsidRDefault="00CA5A2B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Аминов Руслан Памирович</w:t>
            </w:r>
          </w:p>
          <w:p w:rsidR="00607E86" w:rsidRPr="0029115C" w:rsidRDefault="005C0160" w:rsidP="00CA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CA5A2B"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57-47</w:t>
            </w:r>
            <w:r w:rsidR="00DC0B97"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291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CA5A2B" w:rsidRPr="00CA5A2B">
                <w:rPr>
                  <w:rStyle w:val="a5"/>
                  <w:lang w:val="en-US"/>
                </w:rPr>
                <w:t>r</w:t>
              </w:r>
              <w:r w:rsidR="00CA5A2B" w:rsidRPr="0029115C">
                <w:rPr>
                  <w:rStyle w:val="a5"/>
                </w:rPr>
                <w:t>.</w:t>
              </w:r>
              <w:r w:rsidR="00CA5A2B" w:rsidRPr="00CA5A2B">
                <w:rPr>
                  <w:rStyle w:val="a5"/>
                  <w:lang w:val="en-US"/>
                </w:rPr>
                <w:t>aminov</w:t>
              </w:r>
              <w:r w:rsidR="00CA5A2B" w:rsidRPr="0029115C">
                <w:rPr>
                  <w:rStyle w:val="a5"/>
                </w:rPr>
                <w:t>@</w:t>
              </w:r>
              <w:r w:rsidR="00CA5A2B" w:rsidRPr="00CA5A2B">
                <w:rPr>
                  <w:rStyle w:val="a5"/>
                  <w:lang w:val="en-US"/>
                </w:rPr>
                <w:t>bashtel</w:t>
              </w:r>
              <w:r w:rsidR="00CA5A2B" w:rsidRPr="0029115C">
                <w:rPr>
                  <w:rStyle w:val="a5"/>
                </w:rPr>
                <w:t>.</w:t>
              </w:r>
              <w:r w:rsidR="00CA5A2B" w:rsidRPr="00CA5A2B">
                <w:rPr>
                  <w:rStyle w:val="a5"/>
                  <w:lang w:val="en-US"/>
                </w:rPr>
                <w:t>ru</w:t>
              </w:r>
            </w:hyperlink>
            <w:r w:rsidR="00CA5A2B" w:rsidRPr="0029115C">
              <w:t xml:space="preserve"> </w:t>
            </w:r>
            <w:r w:rsidR="00E555DD" w:rsidRPr="0029115C">
              <w:t xml:space="preserve"> </w:t>
            </w:r>
            <w:r w:rsidR="00241A1A" w:rsidRPr="0029115C">
              <w:t xml:space="preserve"> </w:t>
            </w:r>
            <w:r w:rsidR="00DC0B97" w:rsidRPr="00291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E782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5F3F3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 для абонентского доступа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B2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описание и иные технические требования к товару определяются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постав</w:t>
            </w:r>
            <w:r w:rsidR="00E555D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2E65AF" w:rsidRDefault="001E7822" w:rsidP="00E55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5F3F3D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3 621 341,35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ь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651 841,44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ь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4 273 182,79</w:t>
            </w:r>
            <w:r w:rsidR="00CA5A2B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двести семьдесят три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CB7B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восемьдесят два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 w:rsidR="00CB7B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я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CB7B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79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</w:t>
            </w:r>
            <w:bookmarkStart w:id="0" w:name="_GoBack"/>
            <w:bookmarkEnd w:id="0"/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63666D" w:rsidRDefault="0063666D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63666D" w:rsidRPr="00464B96" w:rsidRDefault="0063666D" w:rsidP="00636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64B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</w:t>
            </w:r>
            <w:r w:rsidRPr="00464B9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Коэффициент снижения применяется единым ко всем позициям и применяется к начальной (максимальной) цене договора.</w:t>
            </w:r>
            <w:r w:rsidRPr="00464B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           </w:t>
            </w:r>
          </w:p>
          <w:p w:rsidR="0063666D" w:rsidRPr="00464B96" w:rsidRDefault="0063666D" w:rsidP="00636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64B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Размер коэффициента снижения, произведение которого на начальную (максимальную) цену единицы товара, указанного в Документации о закупке, должно привести к снижению цены соответствующей единицы товара.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63666D" w:rsidRDefault="0063666D" w:rsidP="00412B66">
            <w:pPr>
              <w:pStyle w:val="Default"/>
              <w:jc w:val="both"/>
              <w:rPr>
                <w:iCs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определяются </w:t>
            </w:r>
            <w:r w:rsidR="001E7822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</w:t>
            </w:r>
            <w:r w:rsidR="001E7822">
              <w:rPr>
                <w:iCs/>
              </w:rPr>
              <w:t xml:space="preserve">1 </w:t>
            </w:r>
            <w:r>
              <w:rPr>
                <w:iCs/>
              </w:rPr>
              <w:t xml:space="preserve"> к Документации о закупке)</w:t>
            </w:r>
            <w:r w:rsidR="001E7822">
              <w:rPr>
                <w:iCs/>
              </w:rPr>
              <w:t>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 </w:t>
            </w:r>
            <w:r w:rsidRPr="00412B66">
              <w:rPr>
                <w:iCs/>
              </w:rPr>
              <w:t>указан</w:t>
            </w:r>
            <w:r w:rsidR="001E7822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B7B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681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CB7B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CB7B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7246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CB7B1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E555D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1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14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605FD"/>
    <w:rsid w:val="000A47FA"/>
    <w:rsid w:val="00110097"/>
    <w:rsid w:val="0011595B"/>
    <w:rsid w:val="001162C9"/>
    <w:rsid w:val="00126191"/>
    <w:rsid w:val="001332A3"/>
    <w:rsid w:val="001428FA"/>
    <w:rsid w:val="001A37C5"/>
    <w:rsid w:val="001A3D9B"/>
    <w:rsid w:val="001C3EEC"/>
    <w:rsid w:val="001E7822"/>
    <w:rsid w:val="0021443F"/>
    <w:rsid w:val="00241A1A"/>
    <w:rsid w:val="002553AB"/>
    <w:rsid w:val="002566DC"/>
    <w:rsid w:val="002658E2"/>
    <w:rsid w:val="0026641C"/>
    <w:rsid w:val="00272E4E"/>
    <w:rsid w:val="0029115C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3F3D"/>
    <w:rsid w:val="005F482B"/>
    <w:rsid w:val="00607E86"/>
    <w:rsid w:val="0063666D"/>
    <w:rsid w:val="00672465"/>
    <w:rsid w:val="00672877"/>
    <w:rsid w:val="00681A3C"/>
    <w:rsid w:val="006B26C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14237"/>
    <w:rsid w:val="00820069"/>
    <w:rsid w:val="008364AF"/>
    <w:rsid w:val="00895141"/>
    <w:rsid w:val="008A08B1"/>
    <w:rsid w:val="008D10F8"/>
    <w:rsid w:val="009174A6"/>
    <w:rsid w:val="0092335F"/>
    <w:rsid w:val="00941984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01CAF"/>
    <w:rsid w:val="00B23ED2"/>
    <w:rsid w:val="00B24CE4"/>
    <w:rsid w:val="00B71063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A5A2B"/>
    <w:rsid w:val="00CB7B14"/>
    <w:rsid w:val="00CC57D9"/>
    <w:rsid w:val="00CC721C"/>
    <w:rsid w:val="00D22335"/>
    <w:rsid w:val="00D41DBE"/>
    <w:rsid w:val="00D63A7B"/>
    <w:rsid w:val="00D754F0"/>
    <w:rsid w:val="00D82B6D"/>
    <w:rsid w:val="00DB60D7"/>
    <w:rsid w:val="00DC0B97"/>
    <w:rsid w:val="00DE5967"/>
    <w:rsid w:val="00E3611D"/>
    <w:rsid w:val="00E43FEA"/>
    <w:rsid w:val="00E555DD"/>
    <w:rsid w:val="00E61607"/>
    <w:rsid w:val="00EA1CEF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3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.amino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1314F-BA71-4DED-8F16-18D15F68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30</cp:revision>
  <cp:lastPrinted>2016-05-05T11:04:00Z</cp:lastPrinted>
  <dcterms:created xsi:type="dcterms:W3CDTF">2015-10-13T08:33:00Z</dcterms:created>
  <dcterms:modified xsi:type="dcterms:W3CDTF">2016-05-05T11:04:00Z</dcterms:modified>
</cp:coreProperties>
</file>